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A8A" w:rsidRDefault="006C420C">
      <w:r>
        <w:rPr>
          <w:rFonts w:ascii="Arial" w:hAnsi="Arial"/>
          <w:color w:val="210641"/>
          <w:sz w:val="27"/>
          <w:szCs w:val="27"/>
        </w:rPr>
        <w:t>Всероссийская олимпиада школьников проводится </w:t>
      </w:r>
      <w:proofErr w:type="spellStart"/>
      <w:r>
        <w:rPr>
          <w:rFonts w:ascii="Arial" w:hAnsi="Arial"/>
          <w:color w:val="210641"/>
          <w:sz w:val="27"/>
          <w:szCs w:val="27"/>
        </w:rPr>
        <w:t>Минобрнауки</w:t>
      </w:r>
      <w:proofErr w:type="spellEnd"/>
      <w:r>
        <w:rPr>
          <w:rFonts w:ascii="Arial" w:hAnsi="Arial"/>
          <w:color w:val="210641"/>
          <w:sz w:val="27"/>
          <w:szCs w:val="27"/>
        </w:rPr>
        <w:t xml:space="preserve"> России ежегодно по 24 предметам с 1 сентября по 30 апреля, включая 4 этапа: школьный, муниципальный, региональный и заключительный. Организуют проведение регионального, муниципального и школьного этапов Органы государственной </w:t>
      </w:r>
      <w:proofErr w:type="gramStart"/>
      <w:r>
        <w:rPr>
          <w:rFonts w:ascii="Arial" w:hAnsi="Arial"/>
          <w:color w:val="210641"/>
          <w:sz w:val="27"/>
          <w:szCs w:val="27"/>
        </w:rPr>
        <w:t>власти  субъектов</w:t>
      </w:r>
      <w:proofErr w:type="gramEnd"/>
      <w:r>
        <w:rPr>
          <w:rFonts w:ascii="Arial" w:hAnsi="Arial"/>
          <w:color w:val="210641"/>
          <w:sz w:val="27"/>
          <w:szCs w:val="27"/>
        </w:rPr>
        <w:t xml:space="preserve"> Российской  Федерации, осуществляющие гос.  управление в сфере образования.</w:t>
      </w:r>
      <w:r>
        <w:rPr>
          <w:rFonts w:ascii="Arial" w:hAnsi="Arial"/>
          <w:color w:val="210641"/>
          <w:sz w:val="27"/>
          <w:szCs w:val="27"/>
        </w:rPr>
        <w:br/>
        <w:t xml:space="preserve">       Важно, что любой школьник 5-11-х классов может на добровольной </w:t>
      </w:r>
      <w:proofErr w:type="gramStart"/>
      <w:r>
        <w:rPr>
          <w:rFonts w:ascii="Arial" w:hAnsi="Arial"/>
          <w:color w:val="210641"/>
          <w:sz w:val="27"/>
          <w:szCs w:val="27"/>
        </w:rPr>
        <w:t>основе  принять</w:t>
      </w:r>
      <w:proofErr w:type="gramEnd"/>
      <w:r>
        <w:rPr>
          <w:rFonts w:ascii="Arial" w:hAnsi="Arial"/>
          <w:color w:val="210641"/>
          <w:sz w:val="27"/>
          <w:szCs w:val="27"/>
        </w:rPr>
        <w:t xml:space="preserve"> участие в открытом школьном этапе </w:t>
      </w:r>
      <w:proofErr w:type="spellStart"/>
      <w:r>
        <w:rPr>
          <w:rFonts w:ascii="Arial" w:hAnsi="Arial"/>
          <w:color w:val="210641"/>
          <w:sz w:val="27"/>
          <w:szCs w:val="27"/>
        </w:rPr>
        <w:t>ВсОШ</w:t>
      </w:r>
      <w:proofErr w:type="spellEnd"/>
      <w:r>
        <w:rPr>
          <w:rFonts w:ascii="Arial" w:hAnsi="Arial"/>
          <w:color w:val="210641"/>
          <w:sz w:val="27"/>
          <w:szCs w:val="27"/>
        </w:rPr>
        <w:t xml:space="preserve"> и далее двигаться по олимпийскому лифту с учетом своих результатов и правил отбора на следующий этап.  Участие в олимпиаде бесплатное. В настоящее </w:t>
      </w:r>
      <w:proofErr w:type="gramStart"/>
      <w:r>
        <w:rPr>
          <w:rFonts w:ascii="Arial" w:hAnsi="Arial"/>
          <w:color w:val="210641"/>
          <w:sz w:val="27"/>
          <w:szCs w:val="27"/>
        </w:rPr>
        <w:t>время  -</w:t>
      </w:r>
      <w:proofErr w:type="gramEnd"/>
      <w:r>
        <w:rPr>
          <w:rFonts w:ascii="Arial" w:hAnsi="Arial"/>
          <w:color w:val="210641"/>
          <w:sz w:val="27"/>
          <w:szCs w:val="27"/>
        </w:rPr>
        <w:t xml:space="preserve"> это самое масштабное интеллектуальное состязание в России, в котором ежегодно участвуют более 6 млн. обучающихся 5-11-х классов, и объединяющее педагогов-наставников, преподавателей университетов, научных работников, представителей различных государственных и общественных организаций во всех субъектах Российской Федерации.</w:t>
      </w:r>
      <w:bookmarkStart w:id="0" w:name="_GoBack"/>
      <w:bookmarkEnd w:id="0"/>
    </w:p>
    <w:sectPr w:rsidR="00991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A8A"/>
    <w:rsid w:val="006C420C"/>
    <w:rsid w:val="009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EC4FD-CA6B-4354-B311-579A06BF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2020-09-24T04:02:00Z</dcterms:created>
  <dcterms:modified xsi:type="dcterms:W3CDTF">2020-09-24T04:03:00Z</dcterms:modified>
</cp:coreProperties>
</file>